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C" w:rsidRPr="00E3696C" w:rsidRDefault="00E3696C" w:rsidP="00E3696C">
      <w:pPr>
        <w:spacing w:before="60" w:after="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16"/>
        </w:rPr>
      </w:pPr>
      <w:r w:rsidRPr="00E3696C">
        <w:rPr>
          <w:rFonts w:ascii="Calibri" w:eastAsia="Times New Roman" w:hAnsi="Calibri" w:cs="Calibri"/>
          <w:b/>
          <w:bCs/>
          <w:color w:val="000000"/>
          <w:sz w:val="24"/>
          <w:szCs w:val="16"/>
        </w:rPr>
        <w:t xml:space="preserve">DICHIARAZIONE DI CONCLUSIONE DELL’INTERVENTO </w:t>
      </w:r>
    </w:p>
    <w:p w:rsidR="00E3696C" w:rsidRPr="00E3696C" w:rsidRDefault="00E3696C" w:rsidP="00E3696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8"/>
          <w:szCs w:val="18"/>
        </w:rPr>
      </w:pPr>
      <w:r w:rsidRPr="00E3696C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 xml:space="preserve"> (ai sensi del D.M. </w:t>
      </w:r>
      <w:r w:rsidR="007A68FA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>16 febbraio 2016</w:t>
      </w:r>
      <w:r w:rsidRPr="00E3696C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 xml:space="preserve"> e del D.P.R. n. 445/2000)</w:t>
      </w:r>
    </w:p>
    <w:p w:rsidR="00E3696C" w:rsidRDefault="00D47BB9" w:rsidP="00E3696C">
      <w:pPr>
        <w:spacing w:before="60" w:after="60" w:line="240" w:lineRule="auto"/>
        <w:jc w:val="both"/>
        <w:rPr>
          <w:rFonts w:ascii="Calibri" w:eastAsia="Times New Roman" w:hAnsi="Calibri" w:cs="Calibri"/>
          <w:bCs/>
          <w:i/>
          <w:color w:val="000000"/>
          <w:sz w:val="18"/>
          <w:szCs w:val="18"/>
        </w:rPr>
      </w:pPr>
      <w:r w:rsidRPr="00D47BB9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 xml:space="preserve">La presente dichiarazione corredata dalla copia del documento d’identità del sottoscrittore, in corso di validità, dovrà essere inviata al Gestore dei Servizi Energetici – GSE S.p.A. servendosi del Portale informatico, secondo le indicazioni riportate nelle “Regole Applicative del D.M. </w:t>
      </w:r>
      <w:r w:rsidR="007A68FA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>16 febbraio 2016</w:t>
      </w:r>
      <w:r w:rsidRPr="00D47BB9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>” pubblicate sul sito internet del GSE.</w:t>
      </w:r>
    </w:p>
    <w:p w:rsidR="00D47BB9" w:rsidRPr="00E3696C" w:rsidRDefault="00D47BB9" w:rsidP="00E3696C">
      <w:pPr>
        <w:spacing w:before="60" w:after="6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Pubblica Amministrazione]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ragione sociale della Pubblica Amministrazione]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con sede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l’indirizzo della sede della PA]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comune in cui è la sede della PA]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 se disponibile]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rappresentata da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 del rappresentante legale]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nato 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, nella qualità di legale rappresentante,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fisica]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nato 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residenza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,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</w:pPr>
      <w:r w:rsidRPr="00E3696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 nata all’estero]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nato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nazione di nascita]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Stato di residenza]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(da inserire solo se titolare di patita IVA numerica)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partita IVA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 numerica]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, nella qualità di Soggetto Responsabile dell’impianto,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 titolare di ditta individuale]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nato 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residenza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titolare di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nome della ditta]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con sede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l’indirizzo della sede della ditta]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comune in cui è la sede della ditta]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,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 con partita iva ma senza indicazione di ditta individuale]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nato 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residenza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,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giuridica]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ragione sociale della persona giuridica]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con sede in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l’indirizzo della sede della società]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comune in cui è la sede della società]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rappresentata da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 del rappresentante legale]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nato a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, nella qualità di legale rappresentante, </w:t>
      </w:r>
      <w:r w:rsidRPr="00E3696C">
        <w:rPr>
          <w:rFonts w:ascii="Calibri" w:eastAsia="Times New Roman" w:hAnsi="Calibri" w:cs="Calibri"/>
          <w:sz w:val="20"/>
          <w:szCs w:val="20"/>
        </w:rPr>
        <w:t xml:space="preserve">in qualità di Soggetto Responsabile 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3696C" w:rsidRPr="00E3696C" w:rsidRDefault="00E3696C" w:rsidP="00E3696C">
      <w:pPr>
        <w:spacing w:before="60" w:after="6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DICHIARA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t>a</w:t>
      </w:r>
      <w:r w:rsidRPr="00E3696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i sensi dell’art. 47 del D.P.R. 445/00 e dell’art. 23 del </w:t>
      </w:r>
      <w:proofErr w:type="spellStart"/>
      <w:r w:rsidRPr="00E3696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D.</w:t>
      </w:r>
      <w:bookmarkStart w:id="0" w:name="_GoBack"/>
      <w:bookmarkEnd w:id="0"/>
      <w:r w:rsidRPr="00E3696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Lgs.</w:t>
      </w:r>
      <w:proofErr w:type="spellEnd"/>
      <w:r w:rsidRPr="00E3696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28/11, consapevole delle sanzioni ivi previste in caso di dichiarazioni false o mendaci, 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bCs/>
          <w:sz w:val="20"/>
          <w:szCs w:val="20"/>
          <w:lang w:eastAsia="it-IT"/>
        </w:rPr>
        <w:t>che i lavori per la realizzazione dei seguenti interventi:</w:t>
      </w:r>
    </w:p>
    <w:p w:rsidR="007A68FA" w:rsidRPr="0088701C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88701C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isolamento termico di superfici opache delimitanti il volume climatizzato;</w:t>
      </w:r>
    </w:p>
    <w:p w:rsidR="007A68FA" w:rsidRPr="0088701C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sostituzione di chiusure trasparenti comprensive di infissi delimitanti il volume climatizzato;</w:t>
      </w:r>
    </w:p>
    <w:p w:rsidR="007A68FA" w:rsidRPr="0088701C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88701C">
        <w:rPr>
          <w:rFonts w:ascii="Calibri" w:eastAsia="MS Gothic" w:hAnsi="Calibri" w:cs="Calibri"/>
          <w:sz w:val="20"/>
          <w:szCs w:val="20"/>
          <w:lang w:eastAsia="it-IT"/>
        </w:rPr>
        <w:t xml:space="preserve"> s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ostituzione di impianti di climatizzazione invernale esistenti con impianti di climatizzazione invernale utilizzanti generatori di calore a condensazione;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installazione di sistemi di schermatura e/o ombreggiamento di chiusure trasparenti con esposizione da EST-SUD-EST a OVEST, fissi o mobili, non trasportabili;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trasformazione in “edifici a energia quasi zero”;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sistemi per l’illuminazione di interni e delle pertinenze esterne esistenti con sistemi di illuminazione efficienti;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installazione di tecnologie di gestione e controllo automatico (</w:t>
      </w:r>
      <w:r w:rsidRPr="00A964C8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building </w:t>
      </w:r>
      <w:proofErr w:type="spellStart"/>
      <w:r w:rsidRPr="00A964C8">
        <w:rPr>
          <w:rFonts w:ascii="Calibri" w:eastAsia="Times New Roman" w:hAnsi="Calibri" w:cs="Calibri"/>
          <w:i/>
          <w:sz w:val="20"/>
          <w:szCs w:val="20"/>
          <w:lang w:eastAsia="it-IT"/>
        </w:rPr>
        <w:t>automation</w:t>
      </w:r>
      <w:proofErr w:type="spellEnd"/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) degli impianti termici ed elettrici, inclusa l’installazione di sistemi di termoregolazione e contabilizzazione del calore;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lastRenderedPageBreak/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 xml:space="preserve">sostituzione di impianti di climatizzazione invernale esistenti con impianti di climatizzazione invernale dotati di pompe di calore, elettriche o a gas, utilizzanti energia aerotermica, geotermica o </w:t>
      </w:r>
      <w:proofErr w:type="spellStart"/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idrotermica</w:t>
      </w:r>
      <w:proofErr w:type="spellEnd"/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impianti di climatizzazione invernale o di riscaldamento delle serre e dei fabbricati rurali esistenti con impianti di climatizzazione invernale dotati di generatore di calore alimentato da biomassa;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 xml:space="preserve">installazione di collettori solari termici, anche abbinati a sistemi di </w:t>
      </w:r>
      <w:r w:rsidRPr="00A964C8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solar </w:t>
      </w:r>
      <w:proofErr w:type="spellStart"/>
      <w:r w:rsidRPr="00A964C8">
        <w:rPr>
          <w:rFonts w:ascii="Calibri" w:eastAsia="Times New Roman" w:hAnsi="Calibri" w:cs="Calibri"/>
          <w:i/>
          <w:sz w:val="20"/>
          <w:szCs w:val="20"/>
          <w:lang w:eastAsia="it-IT"/>
        </w:rPr>
        <w:t>cooling</w:t>
      </w:r>
      <w:proofErr w:type="spellEnd"/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7A68FA" w:rsidRPr="00A964C8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scaldacqua elettrici con scaldacqua a pompa di calore;</w:t>
      </w:r>
    </w:p>
    <w:p w:rsidR="007A68FA" w:rsidRPr="0088701C" w:rsidRDefault="007A68FA" w:rsidP="007A68FA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impianti di climatizzazione invernale esistenti con sistemi ibridi a pompa di calore;</w:t>
      </w:r>
    </w:p>
    <w:p w:rsidR="00E3696C" w:rsidRPr="00E3696C" w:rsidRDefault="00E3696C" w:rsidP="00E3696C">
      <w:pPr>
        <w:tabs>
          <w:tab w:val="num" w:pos="426"/>
        </w:tabs>
        <w:spacing w:before="60" w:after="60" w:line="240" w:lineRule="auto"/>
        <w:ind w:left="426" w:hanging="284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sono stati conclusi, conformemente al decreto </w:t>
      </w:r>
      <w:r w:rsidR="007A68FA">
        <w:rPr>
          <w:rFonts w:ascii="Calibri" w:eastAsia="Times New Roman" w:hAnsi="Calibri" w:cs="Calibri"/>
          <w:sz w:val="20"/>
          <w:szCs w:val="20"/>
          <w:lang w:eastAsia="it-IT"/>
        </w:rPr>
        <w:t>16 febbraio 2016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, alle Regole Applicative e alla normativa vigente, in data</w: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instrText xml:space="preserve"> FORMTEXT </w:instrTex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separate"/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end"/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t>/</w: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instrText xml:space="preserve"> FORMTEXT </w:instrTex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separate"/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end"/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t>/</w: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instrText xml:space="preserve"> FORMTEXT </w:instrTex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separate"/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end"/>
      </w: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. 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Luogo e data:__________/____/____/__</w:t>
      </w:r>
    </w:p>
    <w:p w:rsidR="00E3696C" w:rsidRPr="00E3696C" w:rsidRDefault="00E3696C" w:rsidP="00E3696C">
      <w:pPr>
        <w:spacing w:before="60" w:after="60" w:line="240" w:lineRule="auto"/>
        <w:ind w:firstLine="6237"/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Il Soggetto Responsabile</w:t>
      </w:r>
    </w:p>
    <w:p w:rsidR="00E3696C" w:rsidRPr="00E3696C" w:rsidRDefault="00E3696C" w:rsidP="00E3696C">
      <w:pPr>
        <w:tabs>
          <w:tab w:val="left" w:pos="5103"/>
        </w:tabs>
        <w:spacing w:before="60" w:after="60" w:line="240" w:lineRule="auto"/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                                  [</w:t>
      </w:r>
      <w:r w:rsidRPr="00E3696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inserire nome</w:t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]</w:t>
      </w:r>
    </w:p>
    <w:p w:rsidR="00E3696C" w:rsidRPr="00E3696C" w:rsidRDefault="00E3696C" w:rsidP="00E3696C">
      <w:pPr>
        <w:spacing w:before="60" w:after="60" w:line="240" w:lineRule="auto"/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                 ……………………………………</w:t>
      </w: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3696C" w:rsidRPr="00E3696C" w:rsidRDefault="00E3696C" w:rsidP="00E3696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>Allegati:</w:t>
      </w:r>
    </w:p>
    <w:p w:rsidR="00716F9B" w:rsidRDefault="00E3696C" w:rsidP="00E3696C">
      <w:pPr>
        <w:numPr>
          <w:ilvl w:val="0"/>
          <w:numId w:val="1"/>
        </w:numPr>
        <w:spacing w:before="60" w:after="0" w:line="240" w:lineRule="auto"/>
        <w:jc w:val="both"/>
      </w:pPr>
      <w:r w:rsidRPr="00E3696C">
        <w:rPr>
          <w:rFonts w:ascii="Calibri" w:eastAsia="Times New Roman" w:hAnsi="Calibri" w:cs="Calibri"/>
          <w:sz w:val="20"/>
          <w:szCs w:val="20"/>
          <w:lang w:eastAsia="it-IT"/>
        </w:rPr>
        <w:t xml:space="preserve">copia di un proprio documento d’identità in corso di validità. </w:t>
      </w:r>
    </w:p>
    <w:sectPr w:rsidR="00716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C"/>
    <w:rsid w:val="00716F9B"/>
    <w:rsid w:val="007A68FA"/>
    <w:rsid w:val="00D47BB9"/>
    <w:rsid w:val="00E3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C7D2C-25FD-4CB3-BE62-6DA22BD00666}"/>
</file>

<file path=customXml/itemProps2.xml><?xml version="1.0" encoding="utf-8"?>
<ds:datastoreItem xmlns:ds="http://schemas.openxmlformats.org/officeDocument/2006/customXml" ds:itemID="{DD0451AC-E020-4BD3-8509-AC2DC509F1F2}"/>
</file>

<file path=customXml/itemProps3.xml><?xml version="1.0" encoding="utf-8"?>
<ds:datastoreItem xmlns:ds="http://schemas.openxmlformats.org/officeDocument/2006/customXml" ds:itemID="{46D81CBB-CB57-4222-AA72-5D01C6E10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MODELLO DICHIARAZIONE DI CONCLUSIONE DELL’INTERVENTO  (ACCESSO A PREVENTIVO) </vt:lpstr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conclusione intervento - preventivo</dc:title>
  <dc:creator>Pipia Giovanni (GSE)</dc:creator>
  <cp:lastModifiedBy>Maliardo Manuela (GSE)</cp:lastModifiedBy>
  <cp:revision>3</cp:revision>
  <dcterms:created xsi:type="dcterms:W3CDTF">2013-10-08T12:43:00Z</dcterms:created>
  <dcterms:modified xsi:type="dcterms:W3CDTF">2016-07-25T12:32:00Z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186700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